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47" w:rsidRDefault="00172D47" w:rsidP="00172D47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КАМЕНСКИЙ  МУНИЦИПАЛЬНЫЙ  РАЙОН</w:t>
      </w:r>
    </w:p>
    <w:p w:rsidR="00172D47" w:rsidRDefault="00172D47" w:rsidP="00172D47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МКДОУ  «ДЕТСКИЙ САД № 6 «КОЛОКОЛЬЧИК»</w:t>
      </w:r>
    </w:p>
    <w:p w:rsidR="00A85FC2" w:rsidRDefault="00A85FC2" w:rsidP="00425A31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0FA6" w:rsidRDefault="001D0FA6" w:rsidP="00016479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1D0FA6" w:rsidRDefault="001D0FA6" w:rsidP="001D0FA6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1D0FA6" w:rsidRDefault="001D0FA6" w:rsidP="001D0FA6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shd w:val="clear" w:color="auto" w:fill="FFFFFF"/>
          <w:lang w:eastAsia="ru-RU"/>
        </w:rPr>
        <w:t>Д</w:t>
      </w:r>
      <w:r w:rsidR="00A85FC2">
        <w:rPr>
          <w:rFonts w:ascii="Times New Roman" w:eastAsia="Times New Roman" w:hAnsi="Times New Roman"/>
          <w:b/>
          <w:color w:val="000000"/>
          <w:sz w:val="48"/>
          <w:szCs w:val="48"/>
          <w:shd w:val="clear" w:color="auto" w:fill="FFFFFF"/>
          <w:lang w:eastAsia="ru-RU"/>
        </w:rPr>
        <w:t>ОКЛАД НА ТЕМУ:</w:t>
      </w:r>
    </w:p>
    <w:p w:rsidR="00A85FC2" w:rsidRDefault="00A85FC2" w:rsidP="001D0FA6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6479">
        <w:rPr>
          <w:rFonts w:ascii="Times New Roman" w:eastAsia="Times New Roman" w:hAnsi="Times New Roman"/>
          <w:b/>
          <w:color w:val="000000"/>
          <w:sz w:val="72"/>
          <w:szCs w:val="72"/>
          <w:shd w:val="clear" w:color="auto" w:fill="FFFFFF"/>
          <w:lang w:eastAsia="ru-RU"/>
        </w:rPr>
        <w:t>«Духовно – нравственное воспитание детей в семье в контексте</w:t>
      </w:r>
      <w:r w:rsidR="00016479" w:rsidRPr="00016479">
        <w:rPr>
          <w:rFonts w:ascii="Times New Roman" w:eastAsia="Times New Roman" w:hAnsi="Times New Roman"/>
          <w:b/>
          <w:color w:val="000000"/>
          <w:sz w:val="72"/>
          <w:szCs w:val="72"/>
          <w:shd w:val="clear" w:color="auto" w:fill="FFFFFF"/>
          <w:lang w:eastAsia="ru-RU"/>
        </w:rPr>
        <w:t xml:space="preserve"> введен</w:t>
      </w:r>
      <w:r w:rsidR="001D0FA6">
        <w:rPr>
          <w:rFonts w:ascii="Times New Roman" w:eastAsia="Times New Roman" w:hAnsi="Times New Roman"/>
          <w:b/>
          <w:color w:val="000000"/>
          <w:sz w:val="72"/>
          <w:szCs w:val="72"/>
          <w:shd w:val="clear" w:color="auto" w:fill="FFFFFF"/>
          <w:lang w:eastAsia="ru-RU"/>
        </w:rPr>
        <w:t>и</w:t>
      </w:r>
      <w:r w:rsidR="00016479" w:rsidRPr="00016479">
        <w:rPr>
          <w:rFonts w:ascii="Times New Roman" w:eastAsia="Times New Roman" w:hAnsi="Times New Roman"/>
          <w:b/>
          <w:color w:val="000000"/>
          <w:sz w:val="72"/>
          <w:szCs w:val="72"/>
          <w:shd w:val="clear" w:color="auto" w:fill="FFFFFF"/>
          <w:lang w:eastAsia="ru-RU"/>
        </w:rPr>
        <w:t>я ФГОС»</w:t>
      </w:r>
    </w:p>
    <w:p w:rsidR="00A85FC2" w:rsidRDefault="00A85FC2" w:rsidP="00A85FC2">
      <w:pPr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="001D0F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Разработали:</w:t>
      </w:r>
    </w:p>
    <w:p w:rsidR="00A85FC2" w:rsidRDefault="00A85FC2" w:rsidP="00A85FC2">
      <w:pPr>
        <w:spacing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A85F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аведующий  Землянская В.И.,</w:t>
      </w:r>
    </w:p>
    <w:p w:rsidR="00A85FC2" w:rsidRPr="00A85FC2" w:rsidRDefault="00A85FC2" w:rsidP="00A85FC2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3D41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5F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Мищенко Л. И.</w:t>
      </w:r>
    </w:p>
    <w:p w:rsidR="001D0FA6" w:rsidRDefault="001D0FA6" w:rsidP="00A85FC2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D0FA6" w:rsidRDefault="001D0FA6" w:rsidP="00A85FC2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D0FA6" w:rsidRDefault="001D0FA6" w:rsidP="00A85FC2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A85FC2" w:rsidRPr="001D0FA6" w:rsidRDefault="00A85FC2" w:rsidP="00A85FC2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1D0FA6">
        <w:rPr>
          <w:rFonts w:ascii="Times New Roman" w:eastAsia="Times New Roman" w:hAnsi="Times New Roman"/>
          <w:color w:val="000000"/>
          <w:sz w:val="40"/>
          <w:szCs w:val="40"/>
          <w:shd w:val="clear" w:color="auto" w:fill="FFFFFF"/>
          <w:lang w:eastAsia="ru-RU"/>
        </w:rPr>
        <w:t>2014 год</w:t>
      </w:r>
    </w:p>
    <w:p w:rsidR="003B2626" w:rsidRPr="00EB75C5" w:rsidRDefault="003B2626" w:rsidP="00425A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культурно-досуговой работы с детьми и молодежью. Снижение физической подготовки подрастающего поколения, отсутствие патрио</w:t>
      </w:r>
      <w:r w:rsidR="003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тического воспитания. Резкие не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продуманные изменения в образовательной системе, вымывающие многолетний положительный опыт отечественной педагогики, ориентированной на формирование нравственной</w:t>
      </w:r>
      <w:r w:rsidR="003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всесторонне развитой личности,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</w:t>
      </w:r>
      <w:r w:rsidR="00FC3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формированию вредных привычек у детей.                                                         </w:t>
      </w:r>
    </w:p>
    <w:p w:rsidR="00AA6DA4" w:rsidRPr="00EB75C5" w:rsidRDefault="006A67BC" w:rsidP="00425A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</w:t>
      </w:r>
      <w:r w:rsidR="00FC3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</w:t>
      </w:r>
      <w:r w:rsidR="00FC3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3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развивается 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эмоциональная, волевая и духовная незрелость. Продолжае</w:t>
      </w:r>
      <w:r w:rsidR="00AA6DA4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разрушение института семьи</w:t>
      </w:r>
      <w:r w:rsidR="00967991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A6DA4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1A59E5" w:rsidRPr="00EB75C5" w:rsidRDefault="00854D5B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Предпринятые нами попытки воспитания духовно-нравственной  личности  показывают, что самое слабое место в этой деятельности - семья. Поэтому педагоги должны доказывать родителям, что именно в семье должны сохраняться и передаваться нравственные и духовные обычаи и ценности. В нашем </w:t>
      </w:r>
      <w:r w:rsidR="001A59E5"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целенаправленная работа с родителями  по возрождению традиций православного семейного воспитания. С этой целью проводятся</w:t>
      </w:r>
      <w:r w:rsidR="00E24996"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96" w:rsidRPr="00EB75C5" w:rsidRDefault="00E24996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96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 С  РОДИТЕЛЯМИ</w:t>
      </w:r>
    </w:p>
    <w:p w:rsidR="00E24996" w:rsidRPr="00EB75C5" w:rsidRDefault="00E24996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1.Родительские собрания на духовно-нравственные темы;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2.Лекторий для родителей;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3.Открытые показы непосредственной образовательной деятельности;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4.Вечера вопросов и ответов;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5.Проведение совместных учебных мероприятий (выставки, конкурсы, родительские семинары-собеседования на диалоговой основе, тематические семи нары с использованием ТОО);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7.Индивидуальные консультации;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8.Наглядные виды работы:</w:t>
      </w:r>
      <w:r w:rsidR="003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</w:t>
      </w: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 для родителей, папки-передвижки, выставки детских работ, дидактических игр, литературы;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</w:t>
      </w: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с родителями праздники, спектакли, именины детей;</w:t>
      </w:r>
    </w:p>
    <w:p w:rsidR="001A59E5" w:rsidRPr="00EB75C5" w:rsidRDefault="001A59E5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B" w:rsidRPr="00EB75C5" w:rsidRDefault="00854D5B" w:rsidP="00425A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и родителей – как можно раньше пробудить любовь к родной земле, с первых шагов формировать у детей черты характера</w:t>
      </w:r>
      <w:r w:rsidR="003C6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помогут стать хорошим  человеком и гражданином. Однако</w:t>
      </w:r>
      <w:proofErr w:type="gramStart"/>
      <w:r w:rsidR="003C6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 взрослым необходимо помнить, что приобщение к русской культуре должно обеспечивать личностно-значимое обогащение культуры и эмоциональной сферы ребенка. Только в таких условиях мы сможем сформировать полноценную личность. Духовно-нравственное воспитание начинается с восхищения тем, что видит перед собой малыш, чему он удивляется  и что вызывает отклик в его душе.…И</w:t>
      </w:r>
      <w:r w:rsidR="003C6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многие впечатления еще не осознаны им глубоко, но проп</w:t>
      </w:r>
      <w:r w:rsidR="001A59E5"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ущенные через детское восприятие</w:t>
      </w:r>
      <w:r w:rsidRPr="00EB7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играют огромную роль в становлении духовно - нравственной личности.</w:t>
      </w:r>
    </w:p>
    <w:p w:rsidR="00967991" w:rsidRPr="00EB75C5" w:rsidRDefault="006A67BC" w:rsidP="00425A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родители</w:t>
      </w:r>
      <w:r w:rsidR="003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первую очередь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ответственны за воспитание детей. Православная педагогика направляет воспитание на конкретную личность, которая должна быть ответственной не только за свою жизнь, но и за сохранение и развитие исторических и культурных традиций своего народа. </w:t>
      </w:r>
    </w:p>
    <w:p w:rsidR="006704D9" w:rsidRPr="00EB75C5" w:rsidRDefault="00E56257" w:rsidP="00425A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 Призовем ли мы их к Свету или оставим во тьме неведения? От этого зависит наш завтрашний день. 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должны закладываться сегодня в семье.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хочется, чтобы детство наших детей было счастливым. Взгляните на детские рисунки. Там всегда нарисовано большое оранжевое солнце, синее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синее небо, густая зеленая трава. Удивительное восприятие мира у наших детей! И нам, взрослым, важно найти гармонию между нашей взрослой успокоенностью и ребячьей взволнованностью, чтобы не погасли искорки доверия и взаимопонимания в глазах наших детей.</w:t>
      </w:r>
      <w:r w:rsidR="00EB75C5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главная цель, которая стоит перед</w:t>
      </w:r>
      <w:r w:rsidR="003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нами</w:t>
      </w:r>
      <w:r w:rsidR="00EB75C5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педагогами,</w:t>
      </w:r>
      <w:r w:rsidR="003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 и перед - </w:t>
      </w:r>
      <w:r w:rsidR="00EB75C5" w:rsidRPr="00EB7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родителями помочь детям усвоить и запомнить моральные ориентиры.</w:t>
      </w:r>
    </w:p>
    <w:p w:rsidR="00243B22" w:rsidRPr="00EB75C5" w:rsidRDefault="00EB75C5" w:rsidP="00425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Ориентиры </w:t>
      </w:r>
      <w:r w:rsidR="006704D9" w:rsidRPr="00EB75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243B22" w:rsidRPr="00EB75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уховно-нравственного воспитания</w:t>
      </w:r>
      <w:r w:rsidR="006704D9" w:rsidRPr="00EB75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="003C6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243B22" w:rsidRPr="00EB75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ребе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добродетели, направленности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открытости его к добру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отношения ребенка к окружающему миру, другим людям и самому себе, иерархичность отношений 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взрослыми и сверстниками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 готовность проявлять сострадание и</w:t>
      </w:r>
      <w:r w:rsidR="00E24996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сочувствие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патриотизма, потребности в самоотверженном служении на благо Отечества.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 отношение к труду.</w:t>
      </w:r>
    </w:p>
    <w:p w:rsidR="00243B22" w:rsidRPr="00EB75C5" w:rsidRDefault="006704D9" w:rsidP="00425A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43B22"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свои дела и поступки.</w:t>
      </w:r>
    </w:p>
    <w:p w:rsidR="00E56257" w:rsidRPr="00EB75C5" w:rsidRDefault="00E56257" w:rsidP="00425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t>"Надо твердо помнить, что все пережитое нашим народом</w:t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br/>
        <w:t>окажется напрасным, а сами мы станем предателями</w:t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br/>
        <w:t>и изменниками великого русского дела, если не сделаем</w:t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br/>
        <w:t>должных выводов из горького опыта, доставшегося</w:t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br/>
        <w:t>нам безмерной, невосполнимой ценой. Стоит лишь начать,</w:t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br/>
        <w:t>и Господь Всемогущий подаст нам силы на духовную брань,</w:t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br/>
        <w:t>чистую жизнь и благие дела!" </w:t>
      </w:r>
      <w:r w:rsidR="00854D5B" w:rsidRPr="00EB75C5">
        <w:rPr>
          <w:rFonts w:ascii="Times New Roman" w:hAnsi="Times New Roman" w:cs="Times New Roman"/>
          <w:sz w:val="28"/>
          <w:szCs w:val="28"/>
        </w:rPr>
        <w:br/>
      </w:r>
      <w:r w:rsidR="00854D5B" w:rsidRPr="00EB75C5">
        <w:rPr>
          <w:rFonts w:ascii="Times New Roman" w:hAnsi="Times New Roman" w:cs="Times New Roman"/>
          <w:sz w:val="28"/>
          <w:szCs w:val="28"/>
        </w:rPr>
        <w:br/>
      </w:r>
      <w:r w:rsidR="00854D5B" w:rsidRPr="00EB75C5">
        <w:rPr>
          <w:rFonts w:ascii="Times New Roman" w:hAnsi="Times New Roman" w:cs="Times New Roman"/>
          <w:iCs/>
          <w:sz w:val="28"/>
          <w:szCs w:val="28"/>
        </w:rPr>
        <w:t>(Митрополит Санкт-Петербургский и Ладожский Иоанн</w:t>
      </w:r>
      <w:r w:rsidR="00EB75C5">
        <w:rPr>
          <w:rFonts w:ascii="Times New Roman" w:hAnsi="Times New Roman" w:cs="Times New Roman"/>
          <w:iCs/>
          <w:sz w:val="28"/>
          <w:szCs w:val="28"/>
        </w:rPr>
        <w:t>)</w:t>
      </w:r>
    </w:p>
    <w:p w:rsidR="00EB75C5" w:rsidRPr="00EB75C5" w:rsidRDefault="00EB75C5" w:rsidP="00425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5C5" w:rsidRPr="00EB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49"/>
    <w:multiLevelType w:val="multilevel"/>
    <w:tmpl w:val="D39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C2BAF"/>
    <w:multiLevelType w:val="multilevel"/>
    <w:tmpl w:val="2B4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8"/>
    <w:rsid w:val="00016479"/>
    <w:rsid w:val="00172D47"/>
    <w:rsid w:val="001A59E5"/>
    <w:rsid w:val="001D0FA6"/>
    <w:rsid w:val="00243B22"/>
    <w:rsid w:val="00347B25"/>
    <w:rsid w:val="003B2626"/>
    <w:rsid w:val="003C6486"/>
    <w:rsid w:val="003D4140"/>
    <w:rsid w:val="00425A31"/>
    <w:rsid w:val="005B19D1"/>
    <w:rsid w:val="006704D9"/>
    <w:rsid w:val="006A67BC"/>
    <w:rsid w:val="007053E8"/>
    <w:rsid w:val="00854D5B"/>
    <w:rsid w:val="00860528"/>
    <w:rsid w:val="00967991"/>
    <w:rsid w:val="00A85FC2"/>
    <w:rsid w:val="00AA6DA4"/>
    <w:rsid w:val="00C0511F"/>
    <w:rsid w:val="00E24996"/>
    <w:rsid w:val="00E56257"/>
    <w:rsid w:val="00E570BD"/>
    <w:rsid w:val="00EB75C5"/>
    <w:rsid w:val="00F440CF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20</cp:revision>
  <cp:lastPrinted>2014-04-03T16:39:00Z</cp:lastPrinted>
  <dcterms:created xsi:type="dcterms:W3CDTF">2014-03-22T16:52:00Z</dcterms:created>
  <dcterms:modified xsi:type="dcterms:W3CDTF">2014-04-08T17:25:00Z</dcterms:modified>
</cp:coreProperties>
</file>